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1D" w:rsidRDefault="006E071D">
      <w:pPr>
        <w:spacing w:line="1" w:lineRule="exact"/>
      </w:pPr>
    </w:p>
    <w:p w:rsidR="006E071D" w:rsidRDefault="00BC790D">
      <w:pPr>
        <w:pStyle w:val="1"/>
        <w:framePr w:w="10315" w:h="3269" w:hRule="exact" w:wrap="none" w:vAnchor="page" w:hAnchor="page" w:x="1114" w:y="544"/>
        <w:shd w:val="clear" w:color="auto" w:fill="auto"/>
        <w:spacing w:after="300" w:line="259" w:lineRule="auto"/>
        <w:ind w:firstLine="0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КУРГАНСКАЯ ОБЛАСТЬ</w:t>
      </w:r>
      <w:r>
        <w:rPr>
          <w:b/>
          <w:bCs/>
        </w:rPr>
        <w:br/>
        <w:t>ВАРГ АШИНСКИЙ РАЙОН</w:t>
      </w:r>
      <w:r>
        <w:rPr>
          <w:b/>
          <w:bCs/>
        </w:rPr>
        <w:br/>
        <w:t>ВАРГАШИНСКИЙ ПОССОВЕТ</w:t>
      </w:r>
      <w:r>
        <w:rPr>
          <w:b/>
          <w:bCs/>
        </w:rPr>
        <w:br/>
        <w:t>АДМИНИСТРАЦИЯ ВАРГАШИНСКОГО ПОССОВЕТА</w:t>
      </w:r>
    </w:p>
    <w:p w:rsidR="006E071D" w:rsidRDefault="00BC790D">
      <w:pPr>
        <w:pStyle w:val="1"/>
        <w:framePr w:w="10315" w:h="3269" w:hRule="exact" w:wrap="none" w:vAnchor="page" w:hAnchor="page" w:x="1114" w:y="544"/>
        <w:shd w:val="clear" w:color="auto" w:fill="auto"/>
        <w:spacing w:after="300" w:line="259" w:lineRule="auto"/>
        <w:ind w:firstLine="0"/>
        <w:jc w:val="center"/>
      </w:pPr>
      <w:r>
        <w:rPr>
          <w:b/>
          <w:bCs/>
        </w:rPr>
        <w:t>ПОСТАНОВЛЕНИЕ</w:t>
      </w:r>
    </w:p>
    <w:p w:rsidR="006E071D" w:rsidRDefault="00BC790D">
      <w:pPr>
        <w:pStyle w:val="1"/>
        <w:framePr w:w="10315" w:h="3269" w:hRule="exact" w:wrap="none" w:vAnchor="page" w:hAnchor="page" w:x="1114" w:y="544"/>
        <w:shd w:val="clear" w:color="auto" w:fill="auto"/>
        <w:spacing w:line="259" w:lineRule="auto"/>
        <w:ind w:firstLine="280"/>
      </w:pPr>
      <w:r>
        <w:rPr>
          <w:b/>
          <w:bCs/>
        </w:rPr>
        <w:t>от « 26 » ноября 2021 года № 270</w:t>
      </w:r>
    </w:p>
    <w:p w:rsidR="006E071D" w:rsidRDefault="00BC790D">
      <w:pPr>
        <w:pStyle w:val="1"/>
        <w:framePr w:w="10315" w:h="3269" w:hRule="exact" w:wrap="none" w:vAnchor="page" w:hAnchor="page" w:x="1114" w:y="544"/>
        <w:shd w:val="clear" w:color="auto" w:fill="auto"/>
        <w:spacing w:line="259" w:lineRule="auto"/>
        <w:ind w:firstLine="280"/>
        <w:jc w:val="both"/>
      </w:pPr>
      <w:r>
        <w:rPr>
          <w:b/>
          <w:bCs/>
        </w:rPr>
        <w:t>р.п. Варгаши</w:t>
      </w:r>
    </w:p>
    <w:p w:rsidR="006E071D" w:rsidRDefault="00BC790D">
      <w:pPr>
        <w:pStyle w:val="1"/>
        <w:framePr w:w="10315" w:h="2218" w:hRule="exact" w:wrap="none" w:vAnchor="page" w:hAnchor="page" w:x="1114" w:y="4312"/>
        <w:shd w:val="clear" w:color="auto" w:fill="auto"/>
        <w:ind w:firstLine="0"/>
        <w:jc w:val="center"/>
      </w:pPr>
      <w:r>
        <w:rPr>
          <w:b/>
          <w:bCs/>
        </w:rPr>
        <w:t>О внесении изменения в приложение 2 к постановлению</w:t>
      </w:r>
      <w:r>
        <w:rPr>
          <w:b/>
          <w:bCs/>
        </w:rPr>
        <w:br/>
        <w:t>Администрации Варгашинского поссовета от 25 июня 2020 года</w:t>
      </w:r>
      <w:r>
        <w:rPr>
          <w:b/>
          <w:bCs/>
        </w:rPr>
        <w:br/>
        <w:t>№ 123 «О создании межведомственной комиссии по признанию</w:t>
      </w:r>
      <w:r>
        <w:rPr>
          <w:b/>
          <w:bCs/>
        </w:rPr>
        <w:br/>
        <w:t>помещения жилым помещением, жилого помещения непригодным</w:t>
      </w:r>
      <w:r>
        <w:rPr>
          <w:b/>
          <w:bCs/>
        </w:rPr>
        <w:br/>
        <w:t>для проживания, многоквартирного дома аварийным и подлежащим</w:t>
      </w:r>
      <w:r>
        <w:rPr>
          <w:b/>
          <w:bCs/>
        </w:rPr>
        <w:br/>
        <w:t>сносу или реконструкции, садового дома жилым домом и жилого дома</w:t>
      </w:r>
      <w:r>
        <w:rPr>
          <w:b/>
          <w:bCs/>
        </w:rPr>
        <w:br/>
        <w:t>садовым домом на территории Варгашинского поссовета»</w:t>
      </w:r>
    </w:p>
    <w:p w:rsidR="006E071D" w:rsidRDefault="00BC790D">
      <w:pPr>
        <w:pStyle w:val="1"/>
        <w:framePr w:w="10315" w:h="2736" w:hRule="exact" w:wrap="none" w:vAnchor="page" w:hAnchor="page" w:x="1114" w:y="6789"/>
        <w:shd w:val="clear" w:color="auto" w:fill="auto"/>
        <w:ind w:firstLine="600"/>
        <w:jc w:val="both"/>
      </w:pPr>
      <w:proofErr w:type="gramStart"/>
      <w:r>
        <w:t>В соответствии со статьей 14 Жилищного кодекса Российской Федерации, постановлением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Варгашинского поссовета, Администрация Варгашинского поссовета ПОСТАНОВЛЯЕТ:</w:t>
      </w:r>
      <w:proofErr w:type="gramEnd"/>
    </w:p>
    <w:p w:rsidR="006E071D" w:rsidRDefault="00BC790D">
      <w:pPr>
        <w:pStyle w:val="1"/>
        <w:framePr w:w="10315" w:h="2736" w:hRule="exact" w:wrap="none" w:vAnchor="page" w:hAnchor="page" w:x="1114" w:y="6789"/>
        <w:numPr>
          <w:ilvl w:val="0"/>
          <w:numId w:val="1"/>
        </w:numPr>
        <w:shd w:val="clear" w:color="auto" w:fill="auto"/>
        <w:tabs>
          <w:tab w:val="left" w:pos="1020"/>
        </w:tabs>
        <w:ind w:firstLine="600"/>
        <w:jc w:val="both"/>
      </w:pPr>
      <w:r>
        <w:t xml:space="preserve">Внести в приложение 2 к постановлению Администрации Варгашинского поссовета от 25 июня 2020 года № 123 «О создании межведомственной комиссии </w:t>
      </w:r>
      <w:proofErr w:type="gramStart"/>
      <w:r>
        <w:t>по</w:t>
      </w:r>
      <w:proofErr w:type="gramEnd"/>
    </w:p>
    <w:p w:rsidR="006E071D" w:rsidRDefault="00BC790D">
      <w:pPr>
        <w:pStyle w:val="1"/>
        <w:framePr w:w="10315" w:h="648" w:hRule="exact" w:wrap="none" w:vAnchor="page" w:hAnchor="page" w:x="1114" w:y="9529"/>
        <w:shd w:val="clear" w:color="auto" w:fill="auto"/>
        <w:ind w:firstLine="0"/>
        <w:jc w:val="both"/>
      </w:pPr>
      <w:r>
        <w:t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</w:p>
    <w:p w:rsidR="006E071D" w:rsidRDefault="00BC790D">
      <w:pPr>
        <w:pStyle w:val="1"/>
        <w:framePr w:w="10315" w:h="4541" w:hRule="exact" w:wrap="none" w:vAnchor="page" w:hAnchor="page" w:x="1114" w:y="10182"/>
        <w:shd w:val="clear" w:color="auto" w:fill="auto"/>
        <w:ind w:firstLine="0"/>
        <w:jc w:val="both"/>
      </w:pPr>
      <w:r>
        <w:t>садового дома жилым домом и жилого дома садовым домом на территории Варгашинского поссовета» (далее - Постановление) следующие изменения:</w:t>
      </w:r>
    </w:p>
    <w:p w:rsidR="006E071D" w:rsidRDefault="00BC790D">
      <w:pPr>
        <w:pStyle w:val="1"/>
        <w:framePr w:w="10315" w:h="4541" w:hRule="exact" w:wrap="none" w:vAnchor="page" w:hAnchor="page" w:x="1114" w:y="10182"/>
        <w:shd w:val="clear" w:color="auto" w:fill="auto"/>
        <w:ind w:firstLine="600"/>
        <w:jc w:val="both"/>
      </w:pPr>
      <w:r>
        <w:t xml:space="preserve">1.1. В приложении к Постановлению слова «6. Начальник отдела надзорной деятельности и профилактической работы по Белозерскому и </w:t>
      </w:r>
      <w:proofErr w:type="spellStart"/>
      <w:r>
        <w:t>Варгашинскому</w:t>
      </w:r>
      <w:proofErr w:type="spellEnd"/>
      <w:r>
        <w:t xml:space="preserve"> районам управления надзорной деятельности и профилактической работы Главного управления МЧС России по Курганской области подполковник внутренней службы, член комиссии (по согласованию)</w:t>
      </w:r>
      <w:proofErr w:type="gramStart"/>
      <w:r>
        <w:t>;»</w:t>
      </w:r>
      <w:proofErr w:type="gramEnd"/>
      <w:r>
        <w:t xml:space="preserve"> заменить словами «6. Старший дознаватель отдела надзорной деятельности и профилактической работы по Белозерскому и </w:t>
      </w:r>
      <w:proofErr w:type="spellStart"/>
      <w:r>
        <w:t>Варгашинскому</w:t>
      </w:r>
      <w:proofErr w:type="spellEnd"/>
      <w:r>
        <w:t xml:space="preserve"> районам управления надзорной деятельности и профилактической работы Главного управления МЧС России по Курганской области лейтенант внутренней службы</w:t>
      </w:r>
      <w:proofErr w:type="gramStart"/>
      <w:r>
        <w:t>;»</w:t>
      </w:r>
      <w:proofErr w:type="gramEnd"/>
      <w:r>
        <w:t>.</w:t>
      </w:r>
    </w:p>
    <w:p w:rsidR="006E071D" w:rsidRDefault="00BC790D">
      <w:pPr>
        <w:pStyle w:val="1"/>
        <w:framePr w:w="10315" w:h="4541" w:hRule="exact" w:wrap="none" w:vAnchor="page" w:hAnchor="page" w:x="1114" w:y="10182"/>
        <w:numPr>
          <w:ilvl w:val="0"/>
          <w:numId w:val="1"/>
        </w:numPr>
        <w:shd w:val="clear" w:color="auto" w:fill="auto"/>
        <w:tabs>
          <w:tab w:val="left" w:pos="1020"/>
        </w:tabs>
        <w:ind w:firstLine="600"/>
        <w:jc w:val="both"/>
      </w:pPr>
      <w:r>
        <w:t>Опубликовать настоящее постановление в информационном бюллетене Варгашинского поссовета «Вест</w:t>
      </w:r>
      <w:r w:rsidR="000B384C">
        <w:t xml:space="preserve">ник поссовета» и разместить в </w:t>
      </w:r>
      <w:proofErr w:type="spellStart"/>
      <w:r w:rsidR="000B384C">
        <w:t>ин</w:t>
      </w:r>
      <w:r>
        <w:t>формационно</w:t>
      </w:r>
      <w:r>
        <w:softHyphen/>
        <w:t>телекоммуникационной</w:t>
      </w:r>
      <w:proofErr w:type="spellEnd"/>
      <w:r>
        <w:t xml:space="preserve"> сети «Интернет» на официальном сайте Администрации Варгашинского района </w:t>
      </w:r>
      <w:hyperlink r:id="rId7" w:history="1">
        <w:r w:rsidR="000B384C" w:rsidRPr="006D62F3">
          <w:rPr>
            <w:rStyle w:val="a8"/>
            <w:lang w:val="en-US" w:eastAsia="en-US" w:bidi="en-US"/>
          </w:rPr>
          <w:t>www</w:t>
        </w:r>
        <w:r w:rsidR="000B384C" w:rsidRPr="006D62F3">
          <w:rPr>
            <w:rStyle w:val="a8"/>
            <w:lang w:eastAsia="en-US" w:bidi="en-US"/>
          </w:rPr>
          <w:t>.45варгаши.рф</w:t>
        </w:r>
      </w:hyperlink>
      <w:r w:rsidR="000B384C">
        <w:rPr>
          <w:u w:val="single"/>
          <w:lang w:eastAsia="en-US" w:bidi="en-US"/>
        </w:rPr>
        <w:t xml:space="preserve"> (по согласованию</w:t>
      </w:r>
      <w:r w:rsidRPr="000B384C">
        <w:rPr>
          <w:lang w:eastAsia="en-US" w:bidi="en-US"/>
        </w:rPr>
        <w:t>).</w:t>
      </w:r>
    </w:p>
    <w:p w:rsidR="006E071D" w:rsidRDefault="00BC790D">
      <w:pPr>
        <w:pStyle w:val="1"/>
        <w:framePr w:w="10315" w:h="4541" w:hRule="exact" w:wrap="none" w:vAnchor="page" w:hAnchor="page" w:x="1114" w:y="10182"/>
        <w:numPr>
          <w:ilvl w:val="0"/>
          <w:numId w:val="1"/>
        </w:numPr>
        <w:shd w:val="clear" w:color="auto" w:fill="auto"/>
        <w:tabs>
          <w:tab w:val="left" w:pos="913"/>
        </w:tabs>
        <w:ind w:firstLine="600"/>
        <w:jc w:val="both"/>
      </w:pPr>
      <w:r>
        <w:t>Настоящее постановление вступает в Силу с момента опубликования.</w:t>
      </w:r>
    </w:p>
    <w:p w:rsidR="006E071D" w:rsidRDefault="00BC790D">
      <w:pPr>
        <w:pStyle w:val="1"/>
        <w:framePr w:wrap="none" w:vAnchor="page" w:hAnchor="page" w:x="1142" w:y="15438"/>
        <w:shd w:val="clear" w:color="auto" w:fill="auto"/>
        <w:ind w:firstLine="0"/>
      </w:pPr>
      <w:r>
        <w:t>Глава Варгашинского поссовета</w:t>
      </w:r>
    </w:p>
    <w:p w:rsidR="006E071D" w:rsidRDefault="00BC790D">
      <w:pPr>
        <w:pStyle w:val="1"/>
        <w:framePr w:wrap="none" w:vAnchor="page" w:hAnchor="page" w:x="9946" w:y="15429"/>
        <w:shd w:val="clear" w:color="auto" w:fill="auto"/>
        <w:ind w:firstLine="0"/>
      </w:pPr>
      <w:r>
        <w:t>В.В. Иванов</w:t>
      </w:r>
    </w:p>
    <w:p w:rsidR="006E071D" w:rsidRDefault="006E071D">
      <w:pPr>
        <w:spacing w:line="1" w:lineRule="exact"/>
      </w:pPr>
    </w:p>
    <w:sectPr w:rsidR="006E071D" w:rsidSect="006E07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08" w:rsidRDefault="00086808" w:rsidP="006E071D">
      <w:r>
        <w:separator/>
      </w:r>
    </w:p>
  </w:endnote>
  <w:endnote w:type="continuationSeparator" w:id="0">
    <w:p w:rsidR="00086808" w:rsidRDefault="00086808" w:rsidP="006E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08" w:rsidRDefault="00086808"/>
  </w:footnote>
  <w:footnote w:type="continuationSeparator" w:id="0">
    <w:p w:rsidR="00086808" w:rsidRDefault="000868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03A"/>
    <w:multiLevelType w:val="multilevel"/>
    <w:tmpl w:val="3F52B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071D"/>
    <w:rsid w:val="00086808"/>
    <w:rsid w:val="000B384C"/>
    <w:rsid w:val="00136201"/>
    <w:rsid w:val="006B1A74"/>
    <w:rsid w:val="006E071D"/>
    <w:rsid w:val="00BC790D"/>
    <w:rsid w:val="00FB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7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0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6E071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6E071D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6E071D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0B3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84C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0B38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5&#1074;&#1072;&#1088;&#1075;&#1072;&#1096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ВаргСельсовет</cp:lastModifiedBy>
  <cp:revision>4</cp:revision>
  <dcterms:created xsi:type="dcterms:W3CDTF">2021-12-09T09:39:00Z</dcterms:created>
  <dcterms:modified xsi:type="dcterms:W3CDTF">2021-12-13T10:39:00Z</dcterms:modified>
</cp:coreProperties>
</file>